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95" w:rsidRP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</w:pPr>
      <w:r w:rsidRPr="00345C95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:rsidR="00345C95" w:rsidRP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</w:pPr>
      <w:r w:rsidRPr="00345C95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  <w:t>«Детский сад «Алёнушка» посёлка Эгвекинота»</w:t>
      </w:r>
    </w:p>
    <w:p w:rsidR="00345C95" w:rsidRP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</w:p>
    <w:p w:rsidR="00345C95" w:rsidRP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</w:p>
    <w:p w:rsidR="00345C95" w:rsidRP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</w:p>
    <w:tbl>
      <w:tblPr>
        <w:tblStyle w:val="a5"/>
        <w:tblW w:w="99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4664"/>
      </w:tblGrid>
      <w:tr w:rsidR="00EE5908" w:rsidRPr="00EE5908" w:rsidTr="00976717">
        <w:tc>
          <w:tcPr>
            <w:tcW w:w="5240" w:type="dxa"/>
          </w:tcPr>
          <w:p w:rsidR="00EE5908" w:rsidRPr="00EE5908" w:rsidRDefault="00EE5908" w:rsidP="00EE5908">
            <w:pPr>
              <w:spacing w:line="200" w:lineRule="exact"/>
              <w:rPr>
                <w:sz w:val="24"/>
                <w:szCs w:val="24"/>
              </w:rPr>
            </w:pPr>
            <w:r w:rsidRPr="00EE5908">
              <w:rPr>
                <w:sz w:val="24"/>
                <w:szCs w:val="24"/>
              </w:rPr>
              <w:t>Согласованно:</w:t>
            </w:r>
          </w:p>
          <w:p w:rsidR="00EE5908" w:rsidRPr="00EE5908" w:rsidRDefault="00EE5908" w:rsidP="00EE5908">
            <w:pPr>
              <w:spacing w:line="200" w:lineRule="exact"/>
              <w:rPr>
                <w:sz w:val="24"/>
                <w:szCs w:val="24"/>
              </w:rPr>
            </w:pPr>
            <w:r w:rsidRPr="00EE5908">
              <w:rPr>
                <w:sz w:val="24"/>
                <w:szCs w:val="24"/>
              </w:rPr>
              <w:t>на заседании педагогического совета</w:t>
            </w:r>
          </w:p>
          <w:p w:rsidR="00EE5908" w:rsidRPr="00EE5908" w:rsidRDefault="00EE5908" w:rsidP="00EE5908">
            <w:pPr>
              <w:spacing w:line="200" w:lineRule="exact"/>
              <w:rPr>
                <w:sz w:val="24"/>
                <w:szCs w:val="24"/>
              </w:rPr>
            </w:pPr>
            <w:r w:rsidRPr="00EE5908">
              <w:rPr>
                <w:sz w:val="24"/>
                <w:szCs w:val="24"/>
              </w:rPr>
              <w:t>протокол №1 от 31. 08. 2021г.</w:t>
            </w:r>
          </w:p>
          <w:p w:rsidR="00EE5908" w:rsidRPr="00EE5908" w:rsidRDefault="00EE5908" w:rsidP="00EE5908">
            <w:pPr>
              <w:spacing w:line="200" w:lineRule="exact"/>
              <w:rPr>
                <w:sz w:val="24"/>
                <w:szCs w:val="24"/>
              </w:rPr>
            </w:pPr>
          </w:p>
          <w:p w:rsidR="00EE5908" w:rsidRPr="00EE5908" w:rsidRDefault="00EE5908" w:rsidP="00EE5908">
            <w:pPr>
              <w:spacing w:line="200" w:lineRule="exact"/>
              <w:rPr>
                <w:sz w:val="24"/>
                <w:szCs w:val="24"/>
              </w:rPr>
            </w:pPr>
            <w:r w:rsidRPr="00EE5908"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664" w:type="dxa"/>
          </w:tcPr>
          <w:p w:rsidR="00EE5908" w:rsidRPr="00EE5908" w:rsidRDefault="00EE5908" w:rsidP="00EE5908">
            <w:pPr>
              <w:rPr>
                <w:sz w:val="24"/>
                <w:szCs w:val="24"/>
              </w:rPr>
            </w:pPr>
            <w:r w:rsidRPr="00EE5908">
              <w:rPr>
                <w:sz w:val="24"/>
                <w:szCs w:val="24"/>
              </w:rPr>
              <w:t xml:space="preserve">УТВЕРЖДЕНО </w:t>
            </w:r>
          </w:p>
          <w:p w:rsidR="00EE5908" w:rsidRPr="00EE5908" w:rsidRDefault="00EE5908" w:rsidP="00EE5908">
            <w:pPr>
              <w:rPr>
                <w:sz w:val="24"/>
                <w:szCs w:val="24"/>
              </w:rPr>
            </w:pPr>
            <w:r w:rsidRPr="00EE5908">
              <w:rPr>
                <w:sz w:val="24"/>
                <w:szCs w:val="24"/>
              </w:rPr>
              <w:t xml:space="preserve">приказом по ОД № 124 от 31.08.2021 г. </w:t>
            </w:r>
          </w:p>
          <w:p w:rsidR="00EE5908" w:rsidRPr="00EE5908" w:rsidRDefault="00EE5908" w:rsidP="00EE5908">
            <w:pPr>
              <w:rPr>
                <w:sz w:val="24"/>
                <w:szCs w:val="24"/>
              </w:rPr>
            </w:pPr>
            <w:r w:rsidRPr="00EE5908">
              <w:rPr>
                <w:sz w:val="24"/>
                <w:szCs w:val="24"/>
              </w:rPr>
              <w:t xml:space="preserve">заведующего МБДОУ «Детский сад </w:t>
            </w:r>
          </w:p>
          <w:p w:rsidR="00EE5908" w:rsidRPr="00EE5908" w:rsidRDefault="00EE5908" w:rsidP="00EE5908">
            <w:pPr>
              <w:spacing w:line="200" w:lineRule="exact"/>
              <w:rPr>
                <w:sz w:val="24"/>
                <w:szCs w:val="24"/>
              </w:rPr>
            </w:pPr>
            <w:r w:rsidRPr="00EE5908">
              <w:rPr>
                <w:sz w:val="24"/>
                <w:szCs w:val="24"/>
              </w:rPr>
              <w:t>«Алёнушка» п.Эгвекинота»_</w:t>
            </w:r>
          </w:p>
          <w:p w:rsidR="00EE5908" w:rsidRPr="00EE5908" w:rsidRDefault="00EE5908" w:rsidP="00EE5908">
            <w:pPr>
              <w:spacing w:line="200" w:lineRule="exact"/>
              <w:rPr>
                <w:sz w:val="24"/>
                <w:szCs w:val="24"/>
              </w:rPr>
            </w:pPr>
          </w:p>
          <w:p w:rsidR="00EE5908" w:rsidRPr="00EE5908" w:rsidRDefault="00EE5908" w:rsidP="00EE5908">
            <w:pPr>
              <w:spacing w:line="200" w:lineRule="exact"/>
              <w:rPr>
                <w:sz w:val="24"/>
                <w:szCs w:val="24"/>
              </w:rPr>
            </w:pPr>
          </w:p>
          <w:p w:rsidR="00EE5908" w:rsidRPr="00EE5908" w:rsidRDefault="00EE5908" w:rsidP="00EE5908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:rsidR="00345C95" w:rsidRPr="00EE5908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45C95" w:rsidRDefault="00345C95" w:rsidP="00EE5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D036E" w:rsidRDefault="00345C95" w:rsidP="001D0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</w:pPr>
      <w:r w:rsidRPr="007C5A29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Рабочая программа кружка </w:t>
      </w:r>
    </w:p>
    <w:p w:rsidR="00345C95" w:rsidRPr="007C5A29" w:rsidRDefault="00345C95" w:rsidP="00345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52"/>
          <w:szCs w:val="52"/>
          <w:lang w:eastAsia="ru-RU"/>
        </w:rPr>
      </w:pPr>
      <w:r w:rsidRPr="007C5A29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«Волшебная бумага»</w:t>
      </w: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</w:pPr>
      <w:r w:rsidRPr="00345C95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в группе детей старшего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 </w:t>
      </w:r>
      <w:r w:rsidRPr="00345C95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дошкольного </w:t>
      </w:r>
      <w:r w:rsidRPr="007C5A29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возраст</w:t>
      </w:r>
      <w:r w:rsidRPr="00345C95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а</w:t>
      </w:r>
      <w:r w:rsidRPr="007C5A29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 </w:t>
      </w:r>
      <w:r w:rsidRPr="00345C95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с </w:t>
      </w:r>
      <w:r w:rsidR="00EE5908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5</w:t>
      </w:r>
      <w:r w:rsidRPr="00345C95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 до </w:t>
      </w:r>
      <w:r w:rsidR="00EE5908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6 </w:t>
      </w:r>
      <w:r w:rsidRPr="00345C95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лет</w:t>
      </w:r>
    </w:p>
    <w:p w:rsidR="00EE5908" w:rsidRPr="007C5A29" w:rsidRDefault="00EE5908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Срок реализации 1 год</w:t>
      </w: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/>
        </w:rPr>
      </w:pPr>
    </w:p>
    <w:p w:rsidR="00EE5908" w:rsidRDefault="00EE5908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lang w:eastAsia="ru-RU"/>
        </w:rPr>
      </w:pPr>
    </w:p>
    <w:p w:rsidR="00345C95" w:rsidRDefault="00345C95" w:rsidP="00EE5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lang w:eastAsia="ru-RU"/>
        </w:rPr>
      </w:pPr>
      <w:bookmarkStart w:id="0" w:name="_GoBack"/>
      <w:bookmarkEnd w:id="0"/>
    </w:p>
    <w:p w:rsidR="00EE5908" w:rsidRPr="00EE5908" w:rsidRDefault="00345C95" w:rsidP="00EE5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lang w:eastAsia="ru-RU"/>
        </w:rPr>
      </w:pPr>
      <w:r w:rsidRPr="00345C95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lang w:eastAsia="ru-RU"/>
        </w:rPr>
        <w:t>202</w:t>
      </w:r>
      <w:r w:rsidR="00EE5908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lang w:eastAsia="ru-RU"/>
        </w:rPr>
        <w:t>1</w:t>
      </w:r>
    </w:p>
    <w:p w:rsidR="00345C95" w:rsidRPr="007C5A29" w:rsidRDefault="00345C95" w:rsidP="00345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5C95" w:rsidRDefault="00345C95" w:rsidP="0034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5C95" w:rsidRPr="00B45279" w:rsidRDefault="00345C95" w:rsidP="00345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занятий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занятий</w:t>
      </w:r>
    </w:p>
    <w:p w:rsidR="00345C95" w:rsidRPr="00B45279" w:rsidRDefault="00345C95" w:rsidP="00345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B4527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–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бумажная пластика и оригами. В связи с этим, в ДОУ введены кружковые занятия по этому направлению, которые проводит воспитатель подготовительной группы.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описывает курс подготовки по бумажной пластике и оригами детей дошкольного возраста </w:t>
      </w:r>
      <w:r w:rsidR="00EE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E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345C95" w:rsidRPr="00B45279" w:rsidRDefault="00345C95" w:rsidP="00345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творческих способностей детей средствами бумажной пластики и оригами.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Обучать техническим приемам и способам создания различных поделок из бумаги.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сенсорные способности, целенаправленное аналитико-синтетическое восприятие создаваемого предмета, обобщенное представление об однородных предметах и сходных способах их создания.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Создавать условия для развития творческой активности детей, участвующих в кружковой деятельности, а также поэтапное освоение детьми различных видов бумажной пластики и оригами.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Формировать умение оценивать создаваемые предметы, развивать эмоциональную отзывчивость.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Воспитывать у детей интерес к бумажной пластике и оригами.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Развивать творческие способности дошкольников.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Воспитывать культуру деятельности, формировать навыки сотрудничества.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Развивать навыки декоративного искусства.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Способствовать развитию мелкой мускулатуры рук, воображения и фантазии.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проведение одного занятия в неделю в первую или вторую половину д</w:t>
      </w:r>
      <w:r w:rsidR="00EE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ня. Продолжительность занятия: 25</w:t>
      </w: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– </w:t>
      </w:r>
      <w:r w:rsidR="00EE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</w:t>
      </w: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группа. Общее количество учебных занятий в год – 31.</w:t>
      </w:r>
    </w:p>
    <w:p w:rsidR="00345C95" w:rsidRPr="00B45279" w:rsidRDefault="00345C95" w:rsidP="00345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 занятий: </w:t>
      </w:r>
      <w:r w:rsidR="00EE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345C95" w:rsidRPr="00B45279" w:rsidRDefault="00345C95" w:rsidP="00345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345C95" w:rsidRPr="00B45279" w:rsidRDefault="00345C95" w:rsidP="00345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учебного года дети должны знать  особенности и различные виды бумаги: калька, картон, бумага для принтера, цветная бумага для ксерокса, рифленый картон, обёрточная бумага, обои. Принцип создания книг, коробок. Иметь начальное представление о дизайне, декоративно – прикладном искусстве.</w:t>
      </w:r>
    </w:p>
    <w:p w:rsidR="00345C95" w:rsidRPr="00B45279" w:rsidRDefault="00345C95" w:rsidP="00345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ценить свой труд и труд другого человека. Бережно относиться книгам, картинам, предметам окружающего нас предметного мира. Заботиться о домашних животных. Сотрудничать с товарищами при создании коллективной работы.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Корнева Г.М. Бумага: Играем, вырезаем, клеим.- СПб.: Издательский Дом «Кристалл», 2001.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Никонова Е.А. Я открою вам секрет. Рисуем, мастерим, знакомимся с народными промыслами России.- СПб.: «Паритет», 2005.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Петрова И.М. Объемная аппликация: Учебно – методическое пособие.- СПб.: «Детство – пресс»; 2008.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Грушина Л.В. Игрушки в интерьере. Мастерилка.- Москва: «Карапуз»; 1999..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Грушина Л.В.Что имеем, то храним. Мастерилка.- Москва: «Карапуз»; 1999.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Оригами. Конструирование из бумаги/ Эйлин О Брайн, Кейт Нидхем, Фиона Уотт.// Москва: ООО изд. «Росмэн – пресс».- 2002 г.</w:t>
      </w:r>
    </w:p>
    <w:p w:rsidR="00345C95" w:rsidRPr="00B45279" w:rsidRDefault="00345C95" w:rsidP="00345C9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Корнева Г.М. Поделки из бумаги.- Изд. дом «Кристалл»-2002.</w:t>
      </w:r>
    </w:p>
    <w:p w:rsidR="00345C95" w:rsidRDefault="00345C95" w:rsidP="00345C9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45C95" w:rsidRPr="007C5A29" w:rsidRDefault="00345C95" w:rsidP="00345C9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C5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Тематическое планирование  в таблице</w:t>
      </w:r>
    </w:p>
    <w:tbl>
      <w:tblPr>
        <w:tblW w:w="9781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2015"/>
        <w:gridCol w:w="2126"/>
        <w:gridCol w:w="2552"/>
        <w:gridCol w:w="2126"/>
      </w:tblGrid>
      <w:tr w:rsidR="00345C95" w:rsidRPr="00B45279" w:rsidTr="00EE5908">
        <w:trPr>
          <w:trHeight w:val="28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743eb25dad47c3b4083a0d8fe85dd222b62a9c48"/>
            <w:bookmarkStart w:id="2" w:name="0"/>
            <w:bookmarkEnd w:id="1"/>
            <w:bookmarkEnd w:id="2"/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месяц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неделя</w:t>
            </w:r>
          </w:p>
        </w:tc>
      </w:tr>
      <w:tr w:rsidR="00345C95" w:rsidRPr="00B45279" w:rsidTr="00EE5908">
        <w:trPr>
          <w:trHeight w:val="2861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октябрь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Осенний лес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понятием объемной аппли-кации. Изгото-вить коллектив-ную объемную аппликацию на листе бумаги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Дары осени – фрукты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делать аппликацию с фруктами. Способствовать развитию мелкой мускулатуры рук. Воспитывать интерес к бумажной пластике.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Осенняя ветка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Познакомить детей с новым видом объемной аппликации, объединяющим два способа складывания бумаги: «книжкой» и «гармошкой».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воображения через воспитание наблюдательности.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Зонтик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зонтика способом объемной аппликации</w:t>
            </w: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погодой, соотношение ее с временем года.</w:t>
            </w:r>
          </w:p>
        </w:tc>
      </w:tr>
      <w:tr w:rsidR="00345C95" w:rsidRPr="00B45279" w:rsidTr="00EE5908">
        <w:trPr>
          <w:trHeight w:val="8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ноябрь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Астры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цветка астры. Закрепить способ многослойности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складывать бумагу, ножницами придавать нужную форму, формировать из деталей объемную аппликацию. Развивать цветовое восприятие.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Ёжик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объемную аппликацию ежика, используя способ изготовления астры.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навык складывания бумаги «юбочкой», нарезание краешков «лучиками», развивать воображение, мелкую мускулатуру рук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Матрешка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навык складывания бумаги способом «гармошки». Научить делать матрешку.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интерес к бумажной пластике. Привлекать детей к изготовлению укра-шений к празднику. Знакомить с традициями русского народа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Веточка ели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Изготовление веточки ели.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праздничного настроения и украшение группы к празднику.</w:t>
            </w:r>
          </w:p>
        </w:tc>
      </w:tr>
      <w:tr w:rsidR="00345C95" w:rsidRPr="00B45279" w:rsidTr="00EE5908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декабрь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Ёлка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склеивать из цветной бумаги объемную елку.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пространственное восприятие, под-держивать интерес к бумажной пластике.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Ёлочные игрушки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«гармошки»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детям, как из обычной цветной бумаги сделать необычные игрушки на елку.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культуру общения, навыки сотрудничества. Развивать мелкую мускулатуру рук.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Карнавальные очки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Снежинки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Склеивание очков и снежинок Воспитывать интерес к бумажной пластике. Наклеить снежинки на окна к празднику из полосок.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Снеговик и елочка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снеговика и елочки, закрепление способов склеивания из полосок и шаров.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праздничного настроения и украшение группы к празднику</w:t>
            </w: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</w:tr>
      <w:tr w:rsidR="00345C95" w:rsidRPr="00B45279" w:rsidTr="00EE5908">
        <w:trPr>
          <w:trHeight w:val="56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январь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Снегурочка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объемную аппликацию «Снегурочка» используя бумагу и вату. Показать детям новый способ аппликации.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развитию у детей воображения, умения использовать в аппликации дополнительный материал.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Снежинка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делить круг на 6 и 12 частей, вырезать снежинку. Познакомить с новым способом аппликации.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C95" w:rsidRPr="00B45279" w:rsidTr="00EE5908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февраль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Звезда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делать из бумаги звездочку.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развитию навыков конструирования.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Зимняя сказка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Помочь детям, используя приобретенные навыки работы с бумагой, создать то, что они задумали. Развивать у детей самостоятельность, активность в поисках способов изображения сказочного образа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Подснежники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Изготовить корзину с подснежниками.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формированию навыков деления круга на 6 частей и использование это при изготовлении поделок, Воспитывать старательность, аккуратность.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Алые паруса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с помощью аппликации создавать корабль с объемными парусами. Познакомить детей с различными видами морских кораблей. Способствовать развитию навыков конструирования.</w:t>
            </w:r>
          </w:p>
        </w:tc>
      </w:tr>
      <w:tr w:rsidR="00345C95" w:rsidRPr="00B45279" w:rsidTr="00EE5908">
        <w:trPr>
          <w:trHeight w:val="56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март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Мимоза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открытку с весенним цветком – мимозой. Напомнить детям способ скатывания бумаги.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навыки детей из кусочков бумаги скатывать шарики, составлять композицию. Вызвать желание сделать красивый подарок для мамы.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Мать - и - мачеха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делать из бумаги цветок мать-и – мачехи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.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умение скатывать и скручивать бумагу, развивать мелкую мускулатуру рук.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Букет из веток вербы и березы в воде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букет из веток вербы и березы. Напомнить способ придания бумаге формы листочка. Учить детей создавать композицию из кусочков бумаги. Развивать моторику пальцев. Способствовать развитию навыков конструирования, воображения.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Букет сирени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из бумаги делать объемную аппликацию сирени. Учить детей оформлять свою работу красиво, развивать эстетический вкус фантазию.</w:t>
            </w:r>
          </w:p>
        </w:tc>
      </w:tr>
      <w:tr w:rsidR="00345C95" w:rsidRPr="00B45279" w:rsidTr="00EE5908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апрель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Веточка яблони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 детей делать аппликацию веточки яблони, закрепить навыки складывания из бумаги листочка, 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вырезания цветов.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 детей эстетическое восприятие, любовь к природе, желание передавать ее красоту в аппликации.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Тема: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Нарциссы в хрустальной вазе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Сделать панно «Нарциссы в хрустальной вазе». Развивать у детей эстетическое восприятие, учить видеть красоту 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цветов, передавать их путем аппликации.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Гвоздика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делать из бумаги гвоздики.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у детей интерес к окружающему, наблюдательность, закреплять умения 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вырезать различные формы.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Тема: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Золотая рыбка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с понятием «интерьер». Показать прием изготовления игрушки на палочке. 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Познакомить с новым способом объемной аппликации. Учить детей пользовать выкройками при создании аппликации по образцу.</w:t>
            </w:r>
          </w:p>
        </w:tc>
      </w:tr>
      <w:tr w:rsidR="00345C95" w:rsidRPr="00B45279" w:rsidTr="00EE5908">
        <w:trPr>
          <w:trHeight w:val="28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май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Райские птички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Сделать игрушку птички. Закрепить прием изготовления игрушки на палочке.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навыки работы с выкройками. Развивать воображение, эстетическое восприятие.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Цветок «Виолетта»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с помощью выкройки, цветной бумаги и деревянной палочки делать красивые цветы.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усвоению навыков работы с выкройками, развивать эмоциональную отзывчивость.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Лягушонок «Квак»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новый вид объемной аппликации и способ ее изготовления. Учить создавать динамические игрушки из бумаги, развивать, мелкую мускулатуру  рук.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Тема:</w:t>
            </w:r>
            <w:r w:rsidRPr="00B45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Зайка «Прыг»</w:t>
            </w:r>
          </w:p>
          <w:p w:rsidR="00345C95" w:rsidRPr="00B45279" w:rsidRDefault="00345C95" w:rsidP="00865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2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</w:t>
            </w:r>
            <w:r w:rsidRPr="00B45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45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понятие динамической игрушки и навыки ее создания. Закрепление умения делать динамическую игрушку.</w:t>
            </w:r>
          </w:p>
        </w:tc>
      </w:tr>
    </w:tbl>
    <w:p w:rsidR="00345C95" w:rsidRPr="00B45279" w:rsidRDefault="00345C95" w:rsidP="00345C95"/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 w:rsidRPr="00EE5908">
        <w:rPr>
          <w:rFonts w:ascii="Times New Roman" w:hAnsi="Times New Roman" w:cs="Times New Roman"/>
          <w:sz w:val="24"/>
          <w:szCs w:val="24"/>
        </w:rPr>
        <w:t>Список лит</w:t>
      </w:r>
      <w:r w:rsidRPr="00EE5908">
        <w:rPr>
          <w:rFonts w:ascii="Times New Roman" w:hAnsi="Times New Roman" w:cs="Times New Roman"/>
          <w:sz w:val="24"/>
          <w:szCs w:val="24"/>
        </w:rPr>
        <w:t>ературы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Григорьева Г.Г. «</w:t>
      </w:r>
      <w:r w:rsidRPr="00EE5908">
        <w:rPr>
          <w:rFonts w:ascii="Times New Roman" w:hAnsi="Times New Roman" w:cs="Times New Roman"/>
          <w:sz w:val="24"/>
          <w:szCs w:val="24"/>
        </w:rPr>
        <w:t>Игровые</w:t>
      </w:r>
      <w:r>
        <w:rPr>
          <w:rFonts w:ascii="Times New Roman" w:hAnsi="Times New Roman" w:cs="Times New Roman"/>
          <w:sz w:val="24"/>
          <w:szCs w:val="24"/>
        </w:rPr>
        <w:t xml:space="preserve"> приемы в обучении дошкольников изобразительной деятельности»</w:t>
      </w:r>
      <w:r w:rsidRPr="00EE5908">
        <w:rPr>
          <w:rFonts w:ascii="Times New Roman" w:hAnsi="Times New Roman" w:cs="Times New Roman"/>
          <w:sz w:val="24"/>
          <w:szCs w:val="24"/>
        </w:rPr>
        <w:t>, М.: Просвещение. 1995 [.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Д</w:t>
      </w:r>
      <w:r w:rsidRPr="00EE5908">
        <w:rPr>
          <w:rFonts w:ascii="Times New Roman" w:hAnsi="Times New Roman" w:cs="Times New Roman"/>
          <w:sz w:val="24"/>
          <w:szCs w:val="24"/>
        </w:rPr>
        <w:t>оронов</w:t>
      </w:r>
      <w:r>
        <w:rPr>
          <w:rFonts w:ascii="Times New Roman" w:hAnsi="Times New Roman" w:cs="Times New Roman"/>
          <w:sz w:val="24"/>
          <w:szCs w:val="24"/>
        </w:rPr>
        <w:t>а Т.Н</w:t>
      </w:r>
      <w:r w:rsidRPr="00EE5908">
        <w:rPr>
          <w:rFonts w:ascii="Times New Roman" w:hAnsi="Times New Roman" w:cs="Times New Roman"/>
          <w:sz w:val="24"/>
          <w:szCs w:val="24"/>
        </w:rPr>
        <w:t>. “Природа, искусство и изобразительная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E5908">
        <w:rPr>
          <w:rFonts w:ascii="Times New Roman" w:hAnsi="Times New Roman" w:cs="Times New Roman"/>
          <w:sz w:val="24"/>
          <w:szCs w:val="24"/>
        </w:rPr>
        <w:t>ете</w:t>
      </w:r>
      <w:r>
        <w:rPr>
          <w:rFonts w:ascii="Times New Roman" w:hAnsi="Times New Roman" w:cs="Times New Roman"/>
          <w:sz w:val="24"/>
          <w:szCs w:val="24"/>
        </w:rPr>
        <w:t xml:space="preserve">й» </w:t>
      </w:r>
      <w:r w:rsidRPr="00EE5908">
        <w:rPr>
          <w:rFonts w:ascii="Times New Roman" w:hAnsi="Times New Roman" w:cs="Times New Roman"/>
          <w:sz w:val="24"/>
          <w:szCs w:val="24"/>
        </w:rPr>
        <w:t xml:space="preserve"> М.: Просвещение, 2004 г.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Комарова Т.С. «</w:t>
      </w:r>
      <w:r w:rsidRPr="00EE5908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тское художественное творчества»</w:t>
      </w:r>
      <w:r w:rsidRPr="00EE5908">
        <w:rPr>
          <w:rFonts w:ascii="Times New Roman" w:hAnsi="Times New Roman" w:cs="Times New Roman"/>
          <w:sz w:val="24"/>
          <w:szCs w:val="24"/>
        </w:rPr>
        <w:t>, М.: Мозаика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908">
        <w:rPr>
          <w:rFonts w:ascii="Times New Roman" w:hAnsi="Times New Roman" w:cs="Times New Roman"/>
          <w:sz w:val="24"/>
          <w:szCs w:val="24"/>
        </w:rPr>
        <w:t>Синтез, 2005 г.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Т.С. «</w:t>
      </w:r>
      <w:r w:rsidRPr="00EE5908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 xml:space="preserve">бразительная деятельность в детском саду». М‚ </w:t>
      </w:r>
      <w:r w:rsidRPr="00EE5908">
        <w:rPr>
          <w:rFonts w:ascii="Times New Roman" w:hAnsi="Times New Roman" w:cs="Times New Roman"/>
          <w:sz w:val="24"/>
          <w:szCs w:val="24"/>
        </w:rPr>
        <w:t>Мозаика-Синтез, 2006 г.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«Коллективное </w:t>
      </w:r>
      <w:r w:rsidRPr="00EE5908">
        <w:rPr>
          <w:rFonts w:ascii="Times New Roman" w:hAnsi="Times New Roman" w:cs="Times New Roman"/>
          <w:sz w:val="24"/>
          <w:szCs w:val="24"/>
        </w:rPr>
        <w:t>творчество дошкольн</w:t>
      </w:r>
      <w:r>
        <w:rPr>
          <w:rFonts w:ascii="Times New Roman" w:hAnsi="Times New Roman" w:cs="Times New Roman"/>
          <w:sz w:val="24"/>
          <w:szCs w:val="24"/>
        </w:rPr>
        <w:t xml:space="preserve">иков", п/р Грибовокой А.А., м. </w:t>
      </w:r>
      <w:r w:rsidRPr="00EE5908">
        <w:rPr>
          <w:rFonts w:ascii="Times New Roman" w:hAnsi="Times New Roman" w:cs="Times New Roman"/>
          <w:sz w:val="24"/>
          <w:szCs w:val="24"/>
        </w:rPr>
        <w:t>Сфера, 2004 г.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«Необыкновенное рисование»</w:t>
      </w:r>
      <w:r w:rsidRPr="00EE5908">
        <w:rPr>
          <w:rFonts w:ascii="Times New Roman" w:hAnsi="Times New Roman" w:cs="Times New Roman"/>
          <w:sz w:val="24"/>
          <w:szCs w:val="24"/>
        </w:rPr>
        <w:t>, учебно</w:t>
      </w:r>
      <w:r>
        <w:rPr>
          <w:rFonts w:ascii="Times New Roman" w:hAnsi="Times New Roman" w:cs="Times New Roman"/>
          <w:sz w:val="24"/>
          <w:szCs w:val="24"/>
        </w:rPr>
        <w:t>е издание из серии «Искусство»</w:t>
      </w:r>
      <w:r w:rsidRPr="00EE5908">
        <w:rPr>
          <w:rFonts w:ascii="Times New Roman" w:hAnsi="Times New Roman" w:cs="Times New Roman"/>
          <w:sz w:val="24"/>
          <w:szCs w:val="24"/>
        </w:rPr>
        <w:t>,М.: Мозаика-Синтез, 2007 г., № 2.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Никологорская О.А. «Волшебные краски»</w:t>
      </w:r>
      <w:r w:rsidRPr="00EE5908">
        <w:rPr>
          <w:rFonts w:ascii="Times New Roman" w:hAnsi="Times New Roman" w:cs="Times New Roman"/>
          <w:sz w:val="24"/>
          <w:szCs w:val="24"/>
        </w:rPr>
        <w:t>, М.: АСТ-Пресс, 1997 г.</w:t>
      </w:r>
    </w:p>
    <w:p w:rsidR="00EE5908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Фатеева А.А. «Рисуем без кисточки»</w:t>
      </w:r>
      <w:r w:rsidRPr="00EE5908">
        <w:rPr>
          <w:rFonts w:ascii="Times New Roman" w:hAnsi="Times New Roman" w:cs="Times New Roman"/>
          <w:sz w:val="24"/>
          <w:szCs w:val="24"/>
        </w:rPr>
        <w:t>, Ярославль, 2004 т.</w:t>
      </w:r>
    </w:p>
    <w:p w:rsidR="008F7599" w:rsidRPr="00EE5908" w:rsidRDefault="00EE5908" w:rsidP="00EE590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EE5908">
        <w:rPr>
          <w:rFonts w:ascii="Times New Roman" w:hAnsi="Times New Roman" w:cs="Times New Roman"/>
          <w:sz w:val="24"/>
          <w:szCs w:val="24"/>
        </w:rPr>
        <w:t>Лыкова И.Н. «Цветные ладошки»,</w:t>
      </w:r>
      <w:r>
        <w:rPr>
          <w:rFonts w:ascii="Times New Roman" w:hAnsi="Times New Roman" w:cs="Times New Roman"/>
          <w:sz w:val="24"/>
          <w:szCs w:val="24"/>
        </w:rPr>
        <w:t xml:space="preserve"> «Изобразительная деятельность в </w:t>
      </w:r>
      <w:r w:rsidRPr="00EE5908">
        <w:rPr>
          <w:rFonts w:ascii="Times New Roman" w:hAnsi="Times New Roman" w:cs="Times New Roman"/>
          <w:sz w:val="24"/>
          <w:szCs w:val="24"/>
        </w:rPr>
        <w:t xml:space="preserve">детском саду» </w:t>
      </w:r>
      <w:r>
        <w:rPr>
          <w:rFonts w:ascii="Times New Roman" w:hAnsi="Times New Roman" w:cs="Times New Roman"/>
          <w:sz w:val="24"/>
          <w:szCs w:val="24"/>
        </w:rPr>
        <w:t>старшая</w:t>
      </w:r>
      <w:r w:rsidRPr="00EE5908">
        <w:rPr>
          <w:rFonts w:ascii="Times New Roman" w:hAnsi="Times New Roman" w:cs="Times New Roman"/>
          <w:sz w:val="24"/>
          <w:szCs w:val="24"/>
        </w:rPr>
        <w:t xml:space="preserve"> группа.</w:t>
      </w:r>
      <w:r>
        <w:rPr>
          <w:rFonts w:ascii="Times New Roman" w:hAnsi="Times New Roman" w:cs="Times New Roman"/>
          <w:sz w:val="24"/>
          <w:szCs w:val="24"/>
        </w:rPr>
        <w:t xml:space="preserve"> Издательский дом «Цветной мир» </w:t>
      </w:r>
      <w:r w:rsidRPr="00EE5908">
        <w:rPr>
          <w:rFonts w:ascii="Times New Roman" w:hAnsi="Times New Roman" w:cs="Times New Roman"/>
          <w:sz w:val="24"/>
          <w:szCs w:val="24"/>
        </w:rPr>
        <w:t>Москва 2013</w:t>
      </w:r>
    </w:p>
    <w:sectPr w:rsidR="008F7599" w:rsidRPr="00EE5908" w:rsidSect="00EE5908">
      <w:pgSz w:w="11906" w:h="16838"/>
      <w:pgMar w:top="567" w:right="707" w:bottom="1134" w:left="1560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3B1"/>
    <w:multiLevelType w:val="multilevel"/>
    <w:tmpl w:val="AA98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95"/>
    <w:rsid w:val="0005758C"/>
    <w:rsid w:val="001D036E"/>
    <w:rsid w:val="00345C95"/>
    <w:rsid w:val="008F7599"/>
    <w:rsid w:val="00B45279"/>
    <w:rsid w:val="00E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D0CC"/>
  <w15:chartTrackingRefBased/>
  <w15:docId w15:val="{AEC6D0B5-CC18-4891-BF95-F17E8AD4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7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590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E5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2020-08-13T01:45:00Z</cp:lastPrinted>
  <dcterms:created xsi:type="dcterms:W3CDTF">2021-10-01T00:56:00Z</dcterms:created>
  <dcterms:modified xsi:type="dcterms:W3CDTF">2021-10-01T00:56:00Z</dcterms:modified>
</cp:coreProperties>
</file>