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2B3B" w:rsidRPr="009B2AC0" w:rsidRDefault="007F2B3B" w:rsidP="007F2B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7F2B3B" w:rsidRPr="009B2AC0" w:rsidRDefault="007F2B3B" w:rsidP="007F2B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«Детский сад «Аленушка» п.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Эгвекинота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7F2B3B" w:rsidRPr="009B2AC0" w:rsidRDefault="007F2B3B" w:rsidP="007F2B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F2B3B" w:rsidRPr="009B2AC0" w:rsidRDefault="007F2B3B" w:rsidP="007F2B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388"/>
      </w:tblGrid>
      <w:tr w:rsidR="00F86785" w:rsidTr="00F86785">
        <w:tc>
          <w:tcPr>
            <w:tcW w:w="4106" w:type="dxa"/>
          </w:tcPr>
          <w:p w:rsidR="00F86785" w:rsidRPr="00F86785" w:rsidRDefault="00F86785" w:rsidP="00F867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F86785" w:rsidRPr="00F86785" w:rsidRDefault="00F86785" w:rsidP="00F867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Педагогическим советом МБДОУ</w:t>
            </w:r>
          </w:p>
          <w:p w:rsidR="00F86785" w:rsidRPr="00F86785" w:rsidRDefault="00F86785" w:rsidP="00F867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«Аленушка»</w:t>
            </w:r>
          </w:p>
          <w:p w:rsidR="00F86785" w:rsidRPr="00F86785" w:rsidRDefault="00F86785" w:rsidP="00F867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Эгвекинота</w:t>
            </w:r>
            <w:proofErr w:type="spellEnd"/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86785" w:rsidRPr="00F86785" w:rsidRDefault="00F86785" w:rsidP="00F867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1 от 31.08.2021 г.</w:t>
            </w:r>
          </w:p>
        </w:tc>
        <w:tc>
          <w:tcPr>
            <w:tcW w:w="851" w:type="dxa"/>
          </w:tcPr>
          <w:p w:rsidR="00F86785" w:rsidRPr="00F86785" w:rsidRDefault="00F86785" w:rsidP="00F867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</w:tcPr>
          <w:p w:rsidR="00F86785" w:rsidRPr="00F86785" w:rsidRDefault="00F86785" w:rsidP="00F867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86785" w:rsidRPr="00F86785" w:rsidRDefault="00F86785" w:rsidP="00F867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№ 124 от 31.08.2021 г.</w:t>
            </w:r>
          </w:p>
          <w:p w:rsidR="00F86785" w:rsidRPr="00F86785" w:rsidRDefault="00F86785" w:rsidP="00F867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Заведующего МБДОУ «Детский сад</w:t>
            </w:r>
          </w:p>
          <w:p w:rsidR="00F86785" w:rsidRPr="00F86785" w:rsidRDefault="00F86785" w:rsidP="00F867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«Аленушка»</w:t>
            </w:r>
            <w:r w:rsidRPr="00F8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Эгвекинота</w:t>
            </w:r>
            <w:proofErr w:type="spellEnd"/>
            <w:r w:rsidRPr="00F86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86785" w:rsidRDefault="00F86785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6785" w:rsidRDefault="00F86785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6785" w:rsidRDefault="00F86785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4B2" w:rsidRPr="009B2AC0" w:rsidRDefault="007F2B3B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</w:t>
      </w:r>
    </w:p>
    <w:p w:rsidR="007F2B3B" w:rsidRPr="009B2AC0" w:rsidRDefault="007F2B3B" w:rsidP="007F2B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2B3B" w:rsidRPr="009B2AC0" w:rsidRDefault="007F2B3B" w:rsidP="007F2B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2B3B" w:rsidRPr="009B2AC0" w:rsidRDefault="007F2B3B" w:rsidP="005A61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2B3B" w:rsidRPr="009B2AC0" w:rsidRDefault="007F2B3B" w:rsidP="007F2B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2B3B" w:rsidRPr="009B2AC0" w:rsidRDefault="007F2B3B" w:rsidP="007F2B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61D0" w:rsidRPr="009B2AC0" w:rsidRDefault="005A61D0" w:rsidP="005A6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Рабочая программа</w:t>
      </w:r>
    </w:p>
    <w:p w:rsidR="007F2B3B" w:rsidRPr="009B2AC0" w:rsidRDefault="005A61D0" w:rsidP="005A6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индивидуальных логопедических занятий для дошкольников с расстройствами </w:t>
      </w:r>
      <w:proofErr w:type="spellStart"/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аутического</w:t>
      </w:r>
      <w:proofErr w:type="spellEnd"/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спектра (РАС)</w:t>
      </w:r>
      <w:r w:rsidR="007F2B3B"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7F2B3B" w:rsidRPr="009B2AC0" w:rsidRDefault="007F2B3B" w:rsidP="007F2B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</w:t>
      </w:r>
      <w:r w:rsidR="005A61D0"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21</w:t>
      </w: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202</w:t>
      </w:r>
      <w:r w:rsidR="005A61D0"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p w:rsidR="007F2B3B" w:rsidRPr="009B2AC0" w:rsidRDefault="007F2B3B" w:rsidP="007F2B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F2B3B" w:rsidRPr="009B2AC0" w:rsidRDefault="007F2B3B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F2B3B" w:rsidRPr="009B2AC0" w:rsidRDefault="007F2B3B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F2B3B" w:rsidRPr="009B2AC0" w:rsidRDefault="007F2B3B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</w:t>
      </w:r>
    </w:p>
    <w:p w:rsidR="007F2B3B" w:rsidRPr="009B2AC0" w:rsidRDefault="007F2B3B" w:rsidP="005A61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F2B3B" w:rsidRPr="009B2AC0" w:rsidRDefault="007F2B3B" w:rsidP="00EC2C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9B2AC0" w:rsidRPr="009B2AC0" w:rsidRDefault="009B2AC0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B2AC0" w:rsidRPr="009B2AC0" w:rsidRDefault="009B2AC0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B2AC0" w:rsidRPr="009B2AC0" w:rsidRDefault="009B2AC0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2B3B" w:rsidRPr="009B2AC0" w:rsidRDefault="007F2B3B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="005A61D0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Учитель-логопед</w:t>
      </w:r>
    </w:p>
    <w:p w:rsidR="007F2B3B" w:rsidRPr="009B2AC0" w:rsidRDefault="007F2B3B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="005A61D0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Фокина Елена</w:t>
      </w:r>
      <w:r w:rsidR="005A61D0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Владимировна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F2B3B" w:rsidRPr="009B2AC0" w:rsidRDefault="007F2B3B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F2B3B" w:rsidRPr="009B2AC0" w:rsidRDefault="007F2B3B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A61D0" w:rsidRPr="009B2AC0" w:rsidRDefault="005A61D0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2B3B" w:rsidRPr="009B2AC0" w:rsidRDefault="007F2B3B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2B3B" w:rsidRPr="009B2AC0" w:rsidRDefault="007F2B3B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2B3B" w:rsidRPr="009B2AC0" w:rsidRDefault="007F2B3B" w:rsidP="007F2B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F2B3B" w:rsidRPr="009B2AC0" w:rsidRDefault="007F2B3B" w:rsidP="007F2B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Эгвекинот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B3703" w:rsidRPr="009B2AC0" w:rsidRDefault="007F2B3B" w:rsidP="005A61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5A61D0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021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Актуальность и перспективность программы: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виды психической деятельности формируются в период интенсивного развития ребенка - дошкольного возраста. Оказание своевременной медико-психолого-педагогической помощи детям с ограниченными возможностями (на всех возрастных этапах их индивидуального развития) является наиболее важным направлением современной специальной психологии и коррекционной педагогики. Ведущим понятием речевой линии развития является - общение, ведь именно к способности ребенка с аутизмом свободно общаться стоит стремиться, открывая коррекционную работу по данному направлению. Развитие речевых и коммуникативных способностей является наиболее значимым и сквозным в обучении детей с расстройствами аутистического спектра. В связи с этим в настоящий момент возникла необходимость создания коррекционно-развивающей программы по вызыванию, растормаживание и развитию речи детей с РАС и другими нарушениями развития, с целью повышения речевой активности ребёнка в процессе общения и </w:t>
      </w:r>
      <w:r w:rsidR="005A61D0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дальнейшей его социальной адаптации,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социализации. Реализация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коррекционно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развивающей программы, которая охватывает системную работу с детьми с РАС и их семьями, способствует раскрытию внутреннего потенциала детей с аутизмом, их комплексному развитию в процессе социальной адаптации и вхождению в образовательное пространство (при условии создания соответствующих условий для неё).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Научные, методологические, нормативно-правовые и методические основания программы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Нормативно – правовые основания: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Конституция Российской Федерации.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 основных гарантиях прав ребенка в Российской Федерации: Федеральный закон Российской Федерации от 24 июля 1998 г. N 124-ФЗ (с изменениями и дополнениями).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Российской Федерации от 29 декабря 2012 г. N 273-ФЗ «Об образовании в Российской Федерации».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 дошкольных образовательных учреждений компенсирующего вида для детей с нарушением речи «Коррекция нарушений речи" (авт.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Т.Б.Филичева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Г.В.Чиркина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Т.В.Туманова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С.А.Миронова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А.В.Лагутина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Примерной адаптированной основной образовательной программы для детей с тяжелыми нарушениями речи (общим недоразвитием речи) с 3 до 7 лет. (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авт.Н.В.Нищева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воспитания и обучения дошкольников с интеллектуальной недостаточностью. (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 Б.,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Гаврилушкиной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 П.)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Коррекционно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развивающее обучение и воспитание. Программа дошкольных образовательных учреждений компенсирующего вида для детей с нарушением 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интеллекта. (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Екжановой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Е.А.,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Стребелевой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Е.А.)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Теоретической основой Программы стали: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концепция о соотношении первичных и вторичных нарушений (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Л.С.Выготский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учение об общих и специфических закономерностях развития аномальных детей (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Л.С.Выготский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Н.Н.Малофеев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 концепция о соотношении мышления и речи (Л.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С.Выготский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А.А.Леонтьев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Р.Лурия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Ж.Пиаже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др.);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концепция о целостности языка как системы и роли речи в психическом развитии ребенка (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В.М.Солнцев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 концепция о соотношении элементарных и высших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психическихфункций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процессе развития ребенка (Л.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С.Выготский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Р.Лурия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современные представления о структуре речевого дефекта (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Р.И.Лалаева</w:t>
      </w:r>
      <w:proofErr w:type="spellEnd"/>
      <w:proofErr w:type="gram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.</w:t>
      </w:r>
      <w:proofErr w:type="spellStart"/>
      <w:proofErr w:type="gram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М.Мастюкова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Ф.Соботович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Т.Б.Филичева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В.Чиркинаи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др.).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Практическая направленность программы: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Предлагаемая программа является программой дополнительного образования. Данная программа имеет социально-педагогическую направленность.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программы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Главной целью данной программы является создание условий для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программы: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интерес к окружающему миру, потребность в общении, расширять круг увлечений;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и обогащать эмоциональный опыт ребенка;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коммуникативные умения и сенсорное развитие;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Стимулировать звуковую и речевую активность;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Оказывать консультативную и методическую помощь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8B3703" w:rsidRPr="009B2AC0" w:rsidRDefault="008B3703" w:rsidP="007F2B3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Адресат</w:t>
      </w:r>
    </w:p>
    <w:p w:rsidR="008B3703" w:rsidRPr="009B2AC0" w:rsidRDefault="008B3703" w:rsidP="007F2B3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данной программы предназначена для детей с РАС и другими нарушениями коммуникативной функции речи с 4 до 7 лет.</w:t>
      </w:r>
    </w:p>
    <w:p w:rsidR="008B3703" w:rsidRPr="009B2AC0" w:rsidRDefault="008B3703" w:rsidP="007F2B3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Сроки и этапы реализации программы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B3703" w:rsidRPr="009B2AC0" w:rsidRDefault="008B3703" w:rsidP="005A61D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 рассчитана на </w:t>
      </w:r>
      <w:r w:rsidR="007F2B3B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учебный год. 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одного зан</w:t>
      </w:r>
      <w:r w:rsidR="007F2B3B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ятия до 30 мин. Режим занятий: 5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2B3B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</w:t>
      </w:r>
      <w:r w:rsidR="005A61D0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неделю.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результату усвоения программы.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способность к устойчивому эмоциональному контакту со взрослым и сверстниками;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Способствовать проявлению речевой активности, взаимодействию с окружающими, желанию общаться с помощью слова;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Научить понимать названия предметов, действий, признаков, встречающихся в повседневной речи;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Научить понимать и выполнять словесные инструкции, выраженные различными по степени сложности синтаксическими конструкциями;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Научить различать лексические значения слов и грамматических форм слова;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Научить называть действия, предметы, изображенные на картинке, выполненные персонажами сказок или другими объектами;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Научить использовать для передачи сообщения слова, простые предложения, состоящие из двух – трех слов, которые могут добавляться жестами;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Научить произносить простые по артикуляции звуки.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Система оценки достижения планируемых результатов.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оценки достижения планируемых результатов используются следующие диагностические методики: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Иллюстрированная методика логопедического обследования детей старшего дошкольного возраста. Т.Н.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Волковской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(2004)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Е.А.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Стребелева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Г.А. Мишина и др. Психолого-педагогическая диагностика развития детей раннего и дошкольного возраста: метод. Пособие: с прил. альбома «Наглядный материал для обследования детей» 4-е изд.- М.: Просвещение, </w:t>
      </w:r>
      <w:proofErr w:type="gram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2009.-</w:t>
      </w:r>
      <w:proofErr w:type="gram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164 с.+ Прил.(268 с.: ил.)</w:t>
      </w:r>
    </w:p>
    <w:p w:rsidR="00E11725" w:rsidRPr="009B2AC0" w:rsidRDefault="008B3703" w:rsidP="005A6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Н.В.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Нищева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«Примерная адаптированная программа коррекционно-развивающей работы в логопедической группе детского сада для детей с тяжелыми нарушениями речи (ОНР) с 3 до 7 лет»</w:t>
      </w:r>
      <w:r w:rsidR="005A61D0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СПб, «Детство-Пресс», 2014 г.</w:t>
      </w:r>
    </w:p>
    <w:p w:rsidR="00E11725" w:rsidRPr="009B2AC0" w:rsidRDefault="00E11725" w:rsidP="005A6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Учебный план программы</w:t>
      </w:r>
    </w:p>
    <w:p w:rsidR="00176117" w:rsidRPr="009B2AC0" w:rsidRDefault="00176117" w:rsidP="001761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.</w:t>
      </w:r>
      <w:proofErr w:type="gramEnd"/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9B2A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Диагностика(</w:t>
      </w:r>
      <w:proofErr w:type="gramEnd"/>
      <w:r w:rsidRPr="009B2A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первичная, промежуточная, итоговая)</w:t>
      </w:r>
    </w:p>
    <w:p w:rsidR="00176117" w:rsidRPr="009B2AC0" w:rsidRDefault="00176117" w:rsidP="001761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II</w:t>
      </w: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.</w:t>
      </w:r>
      <w:proofErr w:type="gramEnd"/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B2A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1) Развитие навыков учебного поведения</w:t>
      </w:r>
    </w:p>
    <w:p w:rsidR="00264494" w:rsidRPr="009B2AC0" w:rsidRDefault="00264494" w:rsidP="00264494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контакта педагога с ребенком и формирование у него адекватного отношения к педагогу</w:t>
      </w:r>
    </w:p>
    <w:p w:rsidR="00264494" w:rsidRPr="009B2AC0" w:rsidRDefault="00264494" w:rsidP="00264494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адекватного отношения к педагогу</w:t>
      </w:r>
    </w:p>
    <w:p w:rsidR="00264494" w:rsidRPr="009B2AC0" w:rsidRDefault="00264494" w:rsidP="00264494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познавательной мотивации</w:t>
      </w:r>
    </w:p>
    <w:p w:rsidR="00264494" w:rsidRPr="009B2AC0" w:rsidRDefault="00264494" w:rsidP="00264494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умения фиксировать внимание на учебном материале и выполнять инструкции педагога</w:t>
      </w:r>
    </w:p>
    <w:p w:rsidR="00264494" w:rsidRPr="009B2AC0" w:rsidRDefault="00264494" w:rsidP="00264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2) Развитие подражания</w:t>
      </w:r>
    </w:p>
    <w:p w:rsidR="00264494" w:rsidRPr="009B2AC0" w:rsidRDefault="00264494" w:rsidP="00264494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2.1 </w:t>
      </w:r>
      <w:r w:rsidRPr="009B2AC0">
        <w:rPr>
          <w:rFonts w:ascii="Times New Roman" w:hAnsi="Times New Roman" w:cs="Times New Roman"/>
          <w:sz w:val="26"/>
          <w:szCs w:val="26"/>
          <w:lang w:eastAsia="ru-RU"/>
        </w:rPr>
        <w:t>Имитация основных движений</w:t>
      </w:r>
    </w:p>
    <w:p w:rsidR="00264494" w:rsidRPr="009B2AC0" w:rsidRDefault="00264494" w:rsidP="00264494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2.2 Имитация действия с предметами</w:t>
      </w:r>
    </w:p>
    <w:p w:rsidR="00264494" w:rsidRPr="009B2AC0" w:rsidRDefault="00264494" w:rsidP="00264494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2.3 Имитация мелких и точных движений</w:t>
      </w:r>
    </w:p>
    <w:p w:rsidR="00264494" w:rsidRPr="009B2AC0" w:rsidRDefault="00264494" w:rsidP="00264494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2.4 Имитация произносительных движений</w:t>
      </w:r>
    </w:p>
    <w:p w:rsidR="00264494" w:rsidRPr="009B2AC0" w:rsidRDefault="00264494" w:rsidP="00264494">
      <w:pPr>
        <w:pStyle w:val="a6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2.5 Выполнение единичных команд</w:t>
      </w:r>
    </w:p>
    <w:p w:rsidR="00176117" w:rsidRPr="009B2AC0" w:rsidRDefault="00176117" w:rsidP="001761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3) </w:t>
      </w:r>
      <w:r w:rsidRPr="009B2AC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инструкций</w:t>
      </w:r>
    </w:p>
    <w:p w:rsidR="00264494" w:rsidRPr="009B2AC0" w:rsidRDefault="00264494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3.1 Обучение выполнения инструкции «Дай»</w:t>
      </w:r>
    </w:p>
    <w:p w:rsidR="00264494" w:rsidRPr="009B2AC0" w:rsidRDefault="00264494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3.2 Обучение следовать инструкции «Покажи»</w:t>
      </w:r>
    </w:p>
    <w:p w:rsidR="00264494" w:rsidRPr="009B2AC0" w:rsidRDefault="00264494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3.3 Обучение выполнению инструкций: а) на простые движения.</w:t>
      </w:r>
    </w:p>
    <w:p w:rsidR="00264494" w:rsidRPr="009B2AC0" w:rsidRDefault="00264494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3.4 Обучение выполнению инструкций: б) с предметами.</w:t>
      </w:r>
    </w:p>
    <w:p w:rsidR="00264494" w:rsidRPr="009B2AC0" w:rsidRDefault="00264494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3.5 Обучение навыку подражания звукам и артикуляционным движениям</w:t>
      </w:r>
    </w:p>
    <w:p w:rsidR="00264494" w:rsidRPr="009B2AC0" w:rsidRDefault="00264494" w:rsidP="001761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494" w:rsidRPr="009B2AC0" w:rsidRDefault="00264494" w:rsidP="001761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117" w:rsidRPr="009B2AC0" w:rsidRDefault="00176117" w:rsidP="001761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4) </w:t>
      </w:r>
      <w:proofErr w:type="spellStart"/>
      <w:r w:rsidRPr="009B2AC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Импрессивная</w:t>
      </w:r>
      <w:proofErr w:type="spellEnd"/>
      <w:r w:rsidRPr="009B2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речь</w:t>
      </w:r>
    </w:p>
    <w:p w:rsidR="00264494" w:rsidRPr="009B2AC0" w:rsidRDefault="00264494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 xml:space="preserve">4.1 </w:t>
      </w:r>
      <w:r w:rsidR="001A6869" w:rsidRPr="009B2AC0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9B2AC0">
        <w:rPr>
          <w:rFonts w:ascii="Times New Roman" w:hAnsi="Times New Roman" w:cs="Times New Roman"/>
          <w:sz w:val="26"/>
          <w:szCs w:val="26"/>
          <w:lang w:eastAsia="ru-RU"/>
        </w:rPr>
        <w:t>онимать простые слова</w:t>
      </w:r>
    </w:p>
    <w:p w:rsidR="001A6869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 xml:space="preserve">4.2 </w:t>
      </w:r>
      <w:proofErr w:type="spellStart"/>
      <w:r w:rsidRPr="009B2AC0">
        <w:rPr>
          <w:rFonts w:ascii="Times New Roman" w:hAnsi="Times New Roman" w:cs="Times New Roman"/>
          <w:sz w:val="26"/>
          <w:szCs w:val="26"/>
          <w:lang w:eastAsia="ru-RU"/>
        </w:rPr>
        <w:t>откликаетс</w:t>
      </w:r>
      <w:proofErr w:type="spellEnd"/>
      <w:r w:rsidRPr="009B2AC0">
        <w:rPr>
          <w:rFonts w:ascii="Times New Roman" w:hAnsi="Times New Roman" w:cs="Times New Roman"/>
          <w:sz w:val="26"/>
          <w:szCs w:val="26"/>
          <w:lang w:eastAsia="ru-RU"/>
        </w:rPr>
        <w:t xml:space="preserve"> на свое имя</w:t>
      </w:r>
    </w:p>
    <w:p w:rsidR="001A6869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 xml:space="preserve">4.3 названия </w:t>
      </w:r>
      <w:proofErr w:type="gramStart"/>
      <w:r w:rsidRPr="009B2AC0">
        <w:rPr>
          <w:rFonts w:ascii="Times New Roman" w:hAnsi="Times New Roman" w:cs="Times New Roman"/>
          <w:sz w:val="26"/>
          <w:szCs w:val="26"/>
          <w:lang w:eastAsia="ru-RU"/>
        </w:rPr>
        <w:t>предметов(</w:t>
      </w:r>
      <w:proofErr w:type="gramEnd"/>
      <w:r w:rsidRPr="009B2AC0">
        <w:rPr>
          <w:rFonts w:ascii="Times New Roman" w:hAnsi="Times New Roman" w:cs="Times New Roman"/>
          <w:sz w:val="26"/>
          <w:szCs w:val="26"/>
          <w:lang w:eastAsia="ru-RU"/>
        </w:rPr>
        <w:t>одежда, обувь, блюда, продукты, игрушки)</w:t>
      </w:r>
    </w:p>
    <w:p w:rsidR="001A6869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 xml:space="preserve">4.4 названия действий (по </w:t>
      </w:r>
      <w:proofErr w:type="gramStart"/>
      <w:r w:rsidRPr="009B2AC0">
        <w:rPr>
          <w:rFonts w:ascii="Times New Roman" w:hAnsi="Times New Roman" w:cs="Times New Roman"/>
          <w:sz w:val="26"/>
          <w:szCs w:val="26"/>
          <w:lang w:eastAsia="ru-RU"/>
        </w:rPr>
        <w:t>видео-сюжетам</w:t>
      </w:r>
      <w:proofErr w:type="gramEnd"/>
      <w:r w:rsidRPr="009B2AC0">
        <w:rPr>
          <w:rFonts w:ascii="Times New Roman" w:hAnsi="Times New Roman" w:cs="Times New Roman"/>
          <w:sz w:val="26"/>
          <w:szCs w:val="26"/>
          <w:lang w:eastAsia="ru-RU"/>
        </w:rPr>
        <w:t>, по фото, по картинкам)</w:t>
      </w:r>
    </w:p>
    <w:p w:rsidR="00264494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4.5 названия признаков (большой-маленький, названия цветов, теплый-холодный, светло-темно)</w:t>
      </w:r>
    </w:p>
    <w:p w:rsidR="00176117" w:rsidRPr="009B2AC0" w:rsidRDefault="00176117" w:rsidP="001761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5)Экспрессивная речь</w:t>
      </w:r>
    </w:p>
    <w:p w:rsidR="001A6869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4.1 называет простые слова</w:t>
      </w:r>
    </w:p>
    <w:p w:rsidR="001A6869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4.2 называет собственное имя</w:t>
      </w:r>
    </w:p>
    <w:p w:rsidR="001A6869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 xml:space="preserve">4.3 называет </w:t>
      </w:r>
      <w:proofErr w:type="gramStart"/>
      <w:r w:rsidRPr="009B2AC0">
        <w:rPr>
          <w:rFonts w:ascii="Times New Roman" w:hAnsi="Times New Roman" w:cs="Times New Roman"/>
          <w:sz w:val="26"/>
          <w:szCs w:val="26"/>
          <w:lang w:eastAsia="ru-RU"/>
        </w:rPr>
        <w:t>слова</w:t>
      </w:r>
      <w:proofErr w:type="gramEnd"/>
      <w:r w:rsidRPr="009B2AC0">
        <w:rPr>
          <w:rFonts w:ascii="Times New Roman" w:hAnsi="Times New Roman" w:cs="Times New Roman"/>
          <w:sz w:val="26"/>
          <w:szCs w:val="26"/>
          <w:lang w:eastAsia="ru-RU"/>
        </w:rPr>
        <w:t xml:space="preserve"> обозначающие предмет</w:t>
      </w:r>
    </w:p>
    <w:p w:rsidR="001A6869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4.4 называет слова, обозначающие действия</w:t>
      </w:r>
    </w:p>
    <w:p w:rsidR="001A6869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 xml:space="preserve">4.5 </w:t>
      </w:r>
      <w:proofErr w:type="spellStart"/>
      <w:r w:rsidRPr="009B2AC0">
        <w:rPr>
          <w:rFonts w:ascii="Times New Roman" w:hAnsi="Times New Roman" w:cs="Times New Roman"/>
          <w:sz w:val="26"/>
          <w:szCs w:val="26"/>
          <w:lang w:eastAsia="ru-RU"/>
        </w:rPr>
        <w:t>оречевление</w:t>
      </w:r>
      <w:proofErr w:type="spellEnd"/>
      <w:r w:rsidRPr="009B2AC0">
        <w:rPr>
          <w:rFonts w:ascii="Times New Roman" w:hAnsi="Times New Roman" w:cs="Times New Roman"/>
          <w:sz w:val="26"/>
          <w:szCs w:val="26"/>
          <w:lang w:eastAsia="ru-RU"/>
        </w:rPr>
        <w:t xml:space="preserve"> собственных действий</w:t>
      </w:r>
    </w:p>
    <w:p w:rsidR="00176117" w:rsidRPr="009B2AC0" w:rsidRDefault="00176117" w:rsidP="001761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6)Работа над дыханием</w:t>
      </w:r>
    </w:p>
    <w:p w:rsidR="001A6869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6.1 Упражнения на удлинение выдоха</w:t>
      </w:r>
    </w:p>
    <w:p w:rsidR="001A6869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6.2 Упражнения на укрепление мышцы носоглотки и верхних дыхательных путей</w:t>
      </w:r>
    </w:p>
    <w:p w:rsidR="001A6869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6.3 Игровые упражнения дыхательной гимнастики</w:t>
      </w:r>
    </w:p>
    <w:p w:rsidR="001A6869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6.4 Дыхательная гимнастика в стихах</w:t>
      </w:r>
    </w:p>
    <w:p w:rsidR="001A6869" w:rsidRPr="009B2AC0" w:rsidRDefault="001A6869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6.5 Специальные дыхательные упражнения</w:t>
      </w:r>
    </w:p>
    <w:p w:rsidR="001A6869" w:rsidRPr="009B2AC0" w:rsidRDefault="001A6869" w:rsidP="001761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703" w:rsidRPr="009B2AC0" w:rsidRDefault="00176117" w:rsidP="009D1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7)Развитие мелкой и общей моторики</w:t>
      </w:r>
    </w:p>
    <w:p w:rsidR="00720618" w:rsidRPr="009B2AC0" w:rsidRDefault="00720618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7.1 Упражнения на повышение уровня активации</w:t>
      </w:r>
    </w:p>
    <w:p w:rsidR="00720618" w:rsidRPr="009B2AC0" w:rsidRDefault="00720618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7.2 Упражнения для кистей рук</w:t>
      </w:r>
    </w:p>
    <w:p w:rsidR="00720618" w:rsidRPr="009B2AC0" w:rsidRDefault="00720618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7.3 Упражнения для пальцев условно статические</w:t>
      </w:r>
    </w:p>
    <w:p w:rsidR="00720618" w:rsidRPr="009B2AC0" w:rsidRDefault="00720618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7.4 Упражнения для пальцев динамические</w:t>
      </w:r>
    </w:p>
    <w:p w:rsidR="00720618" w:rsidRPr="009B2AC0" w:rsidRDefault="00720618" w:rsidP="0072061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B2AC0">
        <w:rPr>
          <w:rFonts w:ascii="Times New Roman" w:hAnsi="Times New Roman" w:cs="Times New Roman"/>
          <w:sz w:val="26"/>
          <w:szCs w:val="26"/>
          <w:lang w:eastAsia="ru-RU"/>
        </w:rPr>
        <w:t>7.5 Пассивная гимнастика (массаж)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Основное содержание программы.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Система условий реализации программы.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Методы, используемые при реализации программы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работы: индивидуальная.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Программа ориентирована на формирование у детей с РАС вербальных средств общения.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Основные методы, направленные на реализацию программы: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 Развивающие, дидактические игры;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 Упражнения для развития моторики;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 Наглядные методы;</w:t>
      </w:r>
    </w:p>
    <w:p w:rsidR="008B3703" w:rsidRPr="009B2AC0" w:rsidRDefault="008B3703" w:rsidP="008B370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Словесные методы.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Гарантия прав участников программы, описание сфер ответственности, основных прав и обязанностей участников программы:</w:t>
      </w:r>
    </w:p>
    <w:p w:rsidR="00DE19C9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Гарантия прав участников программы и обязанностей участников программы обеспечиваются и определяются Конвенцией о правах ребенка, конституцией Российской Федерации, а также уставом МБ</w:t>
      </w:r>
      <w:r w:rsidR="00720618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«</w:t>
      </w:r>
      <w:r w:rsidR="00DE19C9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Детский сад «Аленушка» п. </w:t>
      </w:r>
      <w:proofErr w:type="spellStart"/>
      <w:r w:rsidR="00DE19C9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Эгвекинота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Соблюдение этического кодекса учителя – логопеда, закона о персональных данных, закона «Об обра</w:t>
      </w:r>
      <w:r w:rsidR="00DE19C9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зовании» в Российской Федерации.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сфер ответственности, основных прав и обязанностей участников программы: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 Учитель – логопед создает условия для правильной организации образовательной деятельности.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Учитель – логопед несет ответственность за жизнь и здоровье обучающегося во время проведения занятий, за приемы и техники, используемые на занятиях, а также за нарушение прав и свобод в соответствии с законодательством Российской Федерации.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Учитель – логопед имеет право на свободу выбора методик и способов работы, соответствующим целям и задачам программы.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 обеспечения гарантии прав участника программы: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Работа с детьми начинается только после того, как родители (законные представители) дали письменное согласие на участие в ней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Родители могут присутствовать на занятиях, получать информацию об основных процессах, событиях в ходе программы, рекомендации от специалиста.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Учитель – логопед информирует родителей (законных представителей) о результатах реализации программы.</w:t>
      </w:r>
    </w:p>
    <w:p w:rsidR="008B3703" w:rsidRPr="009B2AC0" w:rsidRDefault="008B3703" w:rsidP="008B370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 – логопед должен получать информацию о выполнении его рекомендаций.</w:t>
      </w: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условиям реализации программы.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Данную программу может реализовывать специалист, имеющий высшее профессиональное образование в области дефектологии</w:t>
      </w:r>
      <w:r w:rsidR="00DE19C9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логопедии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материально-техническому оснащению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Материалы и оборудование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Кабинет для логопедической работы, стол, стулья, логопедическое зеркало, набор логопедических зондов, методическое пособие.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Ожидаемый результат реализации программы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 условии успешной реализации данной программы будут: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пользоваться невербальными формами коммуникации;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руку для решения коммуникативных задач;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проявлять интерес к окружающему (людям, действиям с игрушками и предметами) и рассказывать об окружающем;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слушать и проявлять интерес к речевым высказываниям взрослых, рассказам, стихам,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потешкам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песенкам;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воспроизводить знакомые звукоподражания,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лепетные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слова и усеченные фразы;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выполнять действия по простым речевым инструкциям, отвечать на простые вопросы о себе и ближайшем окружении.</w:t>
      </w:r>
    </w:p>
    <w:p w:rsidR="008B3703" w:rsidRPr="009B2AC0" w:rsidRDefault="008B3703" w:rsidP="00DE1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Система оценки достижений планируемых результатов.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Для определения положительной динамики речевого развития проводиться диагностика в начале года, середине и в конце года.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Критерии оценки достижения планируемых результатов.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Для определения динамики проводиться исследование в начале, в середине и по завершению программы по следующим критериям:</w:t>
      </w:r>
    </w:p>
    <w:p w:rsidR="008B3703" w:rsidRPr="009B2AC0" w:rsidRDefault="008B3703" w:rsidP="00DE19C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зрительного контакта во время общения;</w:t>
      </w:r>
    </w:p>
    <w:p w:rsidR="008B3703" w:rsidRPr="009B2AC0" w:rsidRDefault="00DE19C9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2. </w:t>
      </w:r>
      <w:r w:rsidR="008B3703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 речи</w:t>
      </w:r>
    </w:p>
    <w:p w:rsidR="00DE19C9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понимание конкретных слов и обиходных выражений; </w:t>
      </w:r>
    </w:p>
    <w:p w:rsidR="00DE19C9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-понимание однословного предложения; </w:t>
      </w:r>
    </w:p>
    <w:p w:rsidR="00DE19C9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понимание вопросов; 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понимание целостных словосочетаний, подкреплённых наглядным предметным действием;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понимание двухсловного предложения.</w:t>
      </w:r>
    </w:p>
    <w:p w:rsidR="008B3703" w:rsidRPr="009B2AC0" w:rsidRDefault="00FB1399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8B3703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звуковая и речевая активность</w:t>
      </w:r>
    </w:p>
    <w:p w:rsidR="00FB1399" w:rsidRPr="009B2AC0" w:rsidRDefault="00FB1399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</w:t>
      </w:r>
      <w:r w:rsidR="008B3703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пособность к подражанию движений и звуков;</w:t>
      </w:r>
    </w:p>
    <w:p w:rsidR="00FB1399" w:rsidRPr="009B2AC0" w:rsidRDefault="00FB1399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</w:t>
      </w:r>
      <w:r w:rsidR="008B3703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пособность к разным звукам и шумам, вызванным простыми движениями рук и губ взрослого;</w:t>
      </w:r>
    </w:p>
    <w:p w:rsidR="00FB1399" w:rsidRPr="009B2AC0" w:rsidRDefault="00FB1399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</w:t>
      </w:r>
      <w:r w:rsidR="008B3703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овторение действий взрослого со звуками и предметами во время занятий и игр; </w:t>
      </w:r>
    </w:p>
    <w:p w:rsidR="00FB1399" w:rsidRPr="009B2AC0" w:rsidRDefault="00FB1399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</w:t>
      </w:r>
      <w:r w:rsidR="008B3703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онимание речевых инструкций (заданий, требований) и их выполнение. </w:t>
      </w:r>
    </w:p>
    <w:p w:rsidR="00FB1399" w:rsidRPr="009B2AC0" w:rsidRDefault="00FB1399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</w:t>
      </w:r>
      <w:r w:rsidR="008B3703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онимает ли свое имя и соотносит с самим собой; называет свое имя; </w:t>
      </w:r>
    </w:p>
    <w:p w:rsidR="00FB1399" w:rsidRPr="009B2AC0" w:rsidRDefault="00FB1399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</w:t>
      </w:r>
      <w:r w:rsidR="008B3703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ыражает ли свои действия и желания одним словом или соответствующим жестом;</w:t>
      </w:r>
    </w:p>
    <w:p w:rsidR="00FB1399" w:rsidRPr="009B2AC0" w:rsidRDefault="00FB1399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</w:t>
      </w:r>
      <w:r w:rsidR="008B3703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оотнесение предметов с их изображением на картинках; </w:t>
      </w:r>
    </w:p>
    <w:p w:rsidR="008B3703" w:rsidRPr="009B2AC0" w:rsidRDefault="00FB1399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</w:t>
      </w:r>
      <w:r w:rsidR="008B3703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тветы на короткие вопросы взрослого по поводу знакомых бытовых ситуаций и предметов одним словом Да/Нет</w:t>
      </w:r>
    </w:p>
    <w:p w:rsidR="008B3703" w:rsidRPr="009B2AC0" w:rsidRDefault="00FB1399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8B3703"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восприятие (зрительное, слуховое);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достижений ребенка происходит на основе наблюдений учителя - логопеда.</w:t>
      </w:r>
    </w:p>
    <w:p w:rsidR="008B3703" w:rsidRPr="009B2AC0" w:rsidRDefault="008B3703" w:rsidP="008B370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Балльная оценка критериев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 балл 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показатели критерия присутствуют, но носят кратковременный, ситуативный, неустойчивый характер. </w:t>
      </w: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балла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 показатели критерия присутствуют, но обучающийся действует под руководством и/или по принуждению родителей и учителя-логопеда. </w:t>
      </w: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 балла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показатели критерия формируются, обучающийся проявляет интерес к оцениваемому параметру деятельности. </w:t>
      </w: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 балла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 критерий достаточно сформирован, обучающийся способен переносить, применять знания и умения.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критериям подсчитываем максимальное, суммарное количество баллов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Уровень освоения программы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20 до 32 баллов – положительная динамика (достаточный уровень)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11 до 19 баллов – незначительная динамика (средний уровень)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0 до 10 баллов </w:t>
      </w: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низкий уровень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СПИСОК ЛИТЕРАТУРЫ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Баенская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Е.Р.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Аутичyый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ребенок. Пути помощи / Никольская О.С.,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Либлинг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М.М. - М.: Центр традиционного и современного образования "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Теревинф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". – 2007.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Башина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В.М. Ранний детский аутизм/Исцеление: Альманах. - М., 1993.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Екжанова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Е.А. Программа дошкольных образовательных учреждений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компенсирующего вида для детей с нарушением интеллекта. Коррекционно-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развивающее обучение и воспитание /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Стребелева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Е.А. - М.: Просвещение, 2010.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Коноплева А.Н. Интегрированное обучение детей с особенностями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психофизического развития: Монография. / Лещинская Т.Л. - Мн.: НИО, 2003г.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Кудрявцева И.И. Конспекты занятий логопеда с детьми раннего возраста. - М.: Москва, 1971.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Лаврентьева Н.Б. Педагогическая диагностика детей с аутизмом //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Дефектология, 2003 - №2.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Лебединская К.С. Дети с нарушениями общения: Ранний детский аутизм. /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Никольская О.С.,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Баенская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Е.Р. и др. - Москва 2007.128с.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8. Никольская О.С. Аффективная сфера человека. Взгляд сквозь призму детского аутизма. – М., 2000.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Нищева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Н.В. «Система коррекционной работы в логопедической группе для детей с ОНР». – СПб.: ДЕТСТВО-ПРЕСС, 2001.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Нуриева Л.Г. Развитие речи у аутичных детей: наглядные материалы. - Изд.2- е,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Теревинф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2006.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Садовникова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Л.Г. «Ваш ребенок начинает говорить». – СПб., 1996.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Стребелева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Е.А. Специальная дошкольная педагогика. – М., 2001 г.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Ушакова О.С. «Программа развития речи дошкольников» - 3-е изд., доп. и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 М.: ТЦ Сфера, 2013.56 с.</w:t>
      </w:r>
    </w:p>
    <w:p w:rsidR="008B3703" w:rsidRPr="009B2AC0" w:rsidRDefault="008B3703" w:rsidP="008B3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14. Чистякова М.И. </w:t>
      </w:r>
      <w:proofErr w:type="spellStart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Психогимнастика</w:t>
      </w:r>
      <w:proofErr w:type="spellEnd"/>
      <w:r w:rsidRPr="009B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М., 1995</w:t>
      </w:r>
    </w:p>
    <w:p w:rsidR="007B1BC2" w:rsidRPr="009B2AC0" w:rsidRDefault="007B1BC2">
      <w:pPr>
        <w:rPr>
          <w:rFonts w:ascii="Times New Roman" w:hAnsi="Times New Roman" w:cs="Times New Roman"/>
          <w:sz w:val="26"/>
          <w:szCs w:val="26"/>
        </w:rPr>
      </w:pPr>
    </w:p>
    <w:sectPr w:rsidR="007B1BC2" w:rsidRPr="009B2AC0" w:rsidSect="009B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DCD"/>
    <w:multiLevelType w:val="multilevel"/>
    <w:tmpl w:val="C57221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429C11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FB5188B"/>
    <w:multiLevelType w:val="hybridMultilevel"/>
    <w:tmpl w:val="D4EA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DC"/>
    <w:rsid w:val="000D7CCD"/>
    <w:rsid w:val="00176117"/>
    <w:rsid w:val="001A6869"/>
    <w:rsid w:val="001B5A2F"/>
    <w:rsid w:val="00264494"/>
    <w:rsid w:val="005A61D0"/>
    <w:rsid w:val="007046D9"/>
    <w:rsid w:val="00720618"/>
    <w:rsid w:val="007B1BC2"/>
    <w:rsid w:val="007B75BC"/>
    <w:rsid w:val="007F2B3B"/>
    <w:rsid w:val="008B3703"/>
    <w:rsid w:val="009B2AC0"/>
    <w:rsid w:val="009D1F91"/>
    <w:rsid w:val="00A55252"/>
    <w:rsid w:val="00A724B2"/>
    <w:rsid w:val="00AC70DC"/>
    <w:rsid w:val="00BB6C90"/>
    <w:rsid w:val="00C560DC"/>
    <w:rsid w:val="00CE30DA"/>
    <w:rsid w:val="00DE19C9"/>
    <w:rsid w:val="00E11725"/>
    <w:rsid w:val="00E576BE"/>
    <w:rsid w:val="00EC2CB5"/>
    <w:rsid w:val="00F33747"/>
    <w:rsid w:val="00F86785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1A9E"/>
  <w15:chartTrackingRefBased/>
  <w15:docId w15:val="{1F025FB8-F9BC-45B9-B5E5-EB70A7C7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B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4494"/>
    <w:pPr>
      <w:ind w:left="720"/>
      <w:contextualSpacing/>
    </w:pPr>
  </w:style>
  <w:style w:type="paragraph" w:styleId="a6">
    <w:name w:val="No Spacing"/>
    <w:uiPriority w:val="1"/>
    <w:qFormat/>
    <w:rsid w:val="00264494"/>
    <w:pPr>
      <w:spacing w:after="0" w:line="240" w:lineRule="auto"/>
    </w:pPr>
  </w:style>
  <w:style w:type="table" w:styleId="a7">
    <w:name w:val="Table Grid"/>
    <w:basedOn w:val="a1"/>
    <w:uiPriority w:val="39"/>
    <w:rsid w:val="00F8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2021-06-06T21:52:00Z</cp:lastPrinted>
  <dcterms:created xsi:type="dcterms:W3CDTF">2021-11-02T04:26:00Z</dcterms:created>
  <dcterms:modified xsi:type="dcterms:W3CDTF">2021-12-02T21:50:00Z</dcterms:modified>
</cp:coreProperties>
</file>